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C2" w:rsidRDefault="008619DA" w:rsidP="0082712F">
      <w:pPr>
        <w:pStyle w:val="Kop1"/>
        <w:pBdr>
          <w:bottom w:val="single" w:sz="4" w:space="1" w:color="auto"/>
        </w:pBdr>
      </w:pPr>
      <w:r>
        <w:rPr>
          <w:noProof/>
          <w:lang w:eastAsia="nl-NL"/>
        </w:rPr>
        <w:drawing>
          <wp:anchor distT="0" distB="0" distL="114300" distR="114300" simplePos="0" relativeHeight="251659264" behindDoc="0" locked="0" layoutInCell="1" allowOverlap="1" wp14:anchorId="2F488EE7" wp14:editId="0D9F115B">
            <wp:simplePos x="0" y="0"/>
            <wp:positionH relativeFrom="column">
              <wp:posOffset>4765040</wp:posOffset>
            </wp:positionH>
            <wp:positionV relativeFrom="paragraph">
              <wp:posOffset>-518795</wp:posOffset>
            </wp:positionV>
            <wp:extent cx="1287780" cy="1304925"/>
            <wp:effectExtent l="0" t="0" r="7620"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78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Bijbelkring </w:t>
      </w:r>
      <w:r w:rsidR="002309C9">
        <w:t>22</w:t>
      </w:r>
      <w:r w:rsidR="009A6988">
        <w:t xml:space="preserve"> januari</w:t>
      </w:r>
      <w:r>
        <w:t xml:space="preserve"> 201</w:t>
      </w:r>
      <w:r w:rsidR="002309C9">
        <w:t>9</w:t>
      </w:r>
    </w:p>
    <w:p w:rsidR="00435C59" w:rsidRDefault="00424AC2" w:rsidP="00CD5151">
      <w:pPr>
        <w:spacing w:after="0" w:line="240" w:lineRule="auto"/>
        <w:rPr>
          <w:b/>
        </w:rPr>
      </w:pPr>
      <w:r w:rsidRPr="00E354FF">
        <w:rPr>
          <w:b/>
        </w:rPr>
        <w:t>Welkom en opening</w:t>
      </w:r>
      <w:r>
        <w:rPr>
          <w:b/>
        </w:rPr>
        <w:t xml:space="preserve"> </w:t>
      </w:r>
      <w:r>
        <w:rPr>
          <w:b/>
        </w:rPr>
        <w:tab/>
      </w:r>
    </w:p>
    <w:p w:rsidR="00424AC2" w:rsidRDefault="00424AC2" w:rsidP="00CD5151">
      <w:pPr>
        <w:spacing w:after="0" w:line="240" w:lineRule="auto"/>
        <w:rPr>
          <w:b/>
        </w:rPr>
      </w:pPr>
      <w:r>
        <w:rPr>
          <w:b/>
        </w:rPr>
        <w:tab/>
      </w:r>
    </w:p>
    <w:p w:rsidR="00424AC2" w:rsidRDefault="00730A8E" w:rsidP="00CD5151">
      <w:pPr>
        <w:spacing w:after="120" w:line="240" w:lineRule="auto"/>
        <w:rPr>
          <w:b/>
        </w:rPr>
      </w:pPr>
      <w:r>
        <w:rPr>
          <w:b/>
        </w:rPr>
        <w:t>V</w:t>
      </w:r>
      <w:r w:rsidR="009A6988">
        <w:rPr>
          <w:b/>
        </w:rPr>
        <w:t>ijf</w:t>
      </w:r>
      <w:r w:rsidR="003211D6">
        <w:rPr>
          <w:b/>
        </w:rPr>
        <w:t>de</w:t>
      </w:r>
      <w:r w:rsidR="00424AC2">
        <w:rPr>
          <w:b/>
        </w:rPr>
        <w:t xml:space="preserve"> thema: ‘</w:t>
      </w:r>
      <w:r w:rsidR="002309C9">
        <w:rPr>
          <w:b/>
        </w:rPr>
        <w:t>Met lege handen</w:t>
      </w:r>
      <w:r w:rsidR="00424AC2">
        <w:rPr>
          <w:b/>
        </w:rPr>
        <w:t>’ (</w:t>
      </w:r>
      <w:r w:rsidR="002309C9">
        <w:rPr>
          <w:b/>
        </w:rPr>
        <w:t>Filippenzen 3: 1 - 11</w:t>
      </w:r>
      <w:r w:rsidR="00424AC2">
        <w:rPr>
          <w:b/>
        </w:rPr>
        <w:t>)</w:t>
      </w:r>
    </w:p>
    <w:p w:rsidR="00424AC2" w:rsidRPr="009B34B8" w:rsidRDefault="00424AC2" w:rsidP="00CD5151">
      <w:pPr>
        <w:pStyle w:val="Geenafstand"/>
      </w:pPr>
      <w:r>
        <w:t xml:space="preserve">Vers </w:t>
      </w:r>
      <w:r w:rsidR="002309C9">
        <w:t>1</w:t>
      </w:r>
      <w:r w:rsidR="002804B1">
        <w:t xml:space="preserve"> </w:t>
      </w:r>
      <w:r w:rsidR="00730A8E">
        <w:t>–</w:t>
      </w:r>
      <w:r w:rsidR="002804B1">
        <w:t xml:space="preserve"> </w:t>
      </w:r>
      <w:r w:rsidR="003247AB">
        <w:t>3</w:t>
      </w:r>
      <w:r w:rsidR="00730A8E">
        <w:t xml:space="preserve"> </w:t>
      </w:r>
      <w:r>
        <w:tab/>
      </w:r>
      <w:r w:rsidR="00F63D0D">
        <w:tab/>
      </w:r>
      <w:r w:rsidR="008F2298">
        <w:t>Vreugde zonder onzekerheid</w:t>
      </w:r>
      <w:r w:rsidR="002309C9">
        <w:t xml:space="preserve"> </w:t>
      </w:r>
      <w:r w:rsidR="001C4CED">
        <w:t xml:space="preserve"> </w:t>
      </w:r>
      <w:r w:rsidR="007F13E7">
        <w:t xml:space="preserve"> </w:t>
      </w:r>
    </w:p>
    <w:p w:rsidR="0082712F" w:rsidRDefault="00CA62EC" w:rsidP="00CD5151">
      <w:pPr>
        <w:pStyle w:val="Lijstalinea"/>
        <w:numPr>
          <w:ilvl w:val="0"/>
          <w:numId w:val="22"/>
        </w:numPr>
        <w:spacing w:after="0" w:line="240" w:lineRule="auto"/>
        <w:jc w:val="both"/>
      </w:pPr>
      <w:r>
        <w:t xml:space="preserve">Nadat Paulus aan het einde van hoofdstuk 2 enkele praktische zaken meedeelt over </w:t>
      </w:r>
      <w:proofErr w:type="spellStart"/>
      <w:r>
        <w:t>Timotheus</w:t>
      </w:r>
      <w:proofErr w:type="spellEnd"/>
      <w:r>
        <w:t xml:space="preserve">, </w:t>
      </w:r>
      <w:proofErr w:type="spellStart"/>
      <w:r>
        <w:t>Epafroditus</w:t>
      </w:r>
      <w:proofErr w:type="spellEnd"/>
      <w:r>
        <w:t xml:space="preserve"> en </w:t>
      </w:r>
      <w:r w:rsidR="0082712F">
        <w:t>zijn eigen plannen om hen weer</w:t>
      </w:r>
      <w:r>
        <w:t xml:space="preserve"> op te zoeken, begint in dit gedeelte </w:t>
      </w:r>
      <w:r w:rsidR="0082712F">
        <w:t>de</w:t>
      </w:r>
      <w:r>
        <w:t xml:space="preserve"> tweede helft van de brief. </w:t>
      </w:r>
    </w:p>
    <w:p w:rsidR="00F423B1" w:rsidRDefault="00CA62EC" w:rsidP="00CD5151">
      <w:pPr>
        <w:pStyle w:val="Lijstalinea"/>
        <w:numPr>
          <w:ilvl w:val="0"/>
          <w:numId w:val="22"/>
        </w:numPr>
        <w:spacing w:after="0" w:line="240" w:lineRule="auto"/>
        <w:jc w:val="both"/>
      </w:pPr>
      <w:r>
        <w:t xml:space="preserve">In </w:t>
      </w:r>
      <w:r w:rsidR="0082712F">
        <w:t>he</w:t>
      </w:r>
      <w:r>
        <w:t xml:space="preserve">t gedeelte over de mensen die Paulus </w:t>
      </w:r>
      <w:r w:rsidR="0082712F">
        <w:t>n</w:t>
      </w:r>
      <w:r>
        <w:t>aa</w:t>
      </w:r>
      <w:r w:rsidR="0082712F">
        <w:t>r</w:t>
      </w:r>
      <w:r>
        <w:t xml:space="preserve"> de gemeente van Filippi stuurt vinden we één van de redenen voor Paulus om de brief te sturen. Waarschijnlijk gaf hij deze brief aan </w:t>
      </w:r>
      <w:proofErr w:type="spellStart"/>
      <w:r>
        <w:t>Epafroditus</w:t>
      </w:r>
      <w:proofErr w:type="spellEnd"/>
      <w:r>
        <w:t xml:space="preserve"> mee</w:t>
      </w:r>
      <w:r w:rsidR="00E25332">
        <w:t xml:space="preserve"> als getuigenis van zijn goede gedrag. In de verzen die aan hoofdstuk 3 vooraf gaan komt naar voren hoezeer Paulus </w:t>
      </w:r>
      <w:r w:rsidR="0082712F">
        <w:t>gesteld</w:t>
      </w:r>
      <w:r w:rsidR="0082712F">
        <w:t xml:space="preserve"> </w:t>
      </w:r>
      <w:r w:rsidR="0082712F">
        <w:t>was</w:t>
      </w:r>
      <w:r w:rsidR="0082712F">
        <w:t xml:space="preserve"> </w:t>
      </w:r>
      <w:r w:rsidR="00E25332">
        <w:t xml:space="preserve">op </w:t>
      </w:r>
      <w:proofErr w:type="spellStart"/>
      <w:r w:rsidR="00E25332">
        <w:t>Epafroditus</w:t>
      </w:r>
      <w:proofErr w:type="spellEnd"/>
      <w:r w:rsidR="00E25332">
        <w:t>. Bijzonder is dat hij erg ziek geweest is in de tijd dat hij Paulus bijstond, m</w:t>
      </w:r>
      <w:r w:rsidR="0082712F">
        <w:t>aar dat hij wonderlijk genezen wa</w:t>
      </w:r>
      <w:r w:rsidR="00E25332">
        <w:t>s. Vermoedelijk was Paulus bang dat zijn ziekte en de vroegtijdige terugkeer vragen op zou roepen bij de Filippenzen. Daarom dit praktische gedeelte, wat allerminst zakelijk en oppervlakkig is. Ook in dit gedeelte komt sterk naar voren hoezeer het een geloofszaak is om elkaar dichtbij en ver weg te ondersteunen in de gemeente van Christus.</w:t>
      </w:r>
      <w:r w:rsidR="0082712F">
        <w:t xml:space="preserve"> </w:t>
      </w:r>
    </w:p>
    <w:p w:rsidR="00290448" w:rsidRDefault="0082712F" w:rsidP="00CD5151">
      <w:pPr>
        <w:pStyle w:val="Lijstalinea"/>
        <w:numPr>
          <w:ilvl w:val="0"/>
          <w:numId w:val="22"/>
        </w:numPr>
        <w:spacing w:after="0" w:line="240" w:lineRule="auto"/>
        <w:jc w:val="both"/>
      </w:pPr>
      <w:r>
        <w:t xml:space="preserve">In hoofdstuk 3 roept </w:t>
      </w:r>
      <w:r w:rsidR="00E25332">
        <w:t>Paulus de christenen in Filippi opnieuw op tot vreugde in de Heere. Niet omdat hij de noodzaak voelt om te waarschuwen, maar omdat het hun zekerheid verschaft. Mooi is in het Grieks de tegenstelling tussen: ‘het is mij niet tot last, het is u tot zekerheid’</w:t>
      </w:r>
      <w:r w:rsidR="00BF6E41">
        <w:t>.</w:t>
      </w:r>
      <w:r w:rsidR="00730A8E">
        <w:t xml:space="preserve"> </w:t>
      </w:r>
      <w:r w:rsidR="008F2298">
        <w:t xml:space="preserve">De vreugde zet Paulus mee in. Het lijkt een beetje tegengesteld aan zijn woede die volgt. Maar de vreugde dient ten allen tijde hoog gehouden te worden. </w:t>
      </w:r>
    </w:p>
    <w:p w:rsidR="00FB7702" w:rsidRDefault="00941821" w:rsidP="00941821">
      <w:pPr>
        <w:pStyle w:val="Lijstalinea"/>
        <w:numPr>
          <w:ilvl w:val="0"/>
          <w:numId w:val="22"/>
        </w:numPr>
        <w:spacing w:after="0" w:line="240" w:lineRule="auto"/>
        <w:jc w:val="both"/>
      </w:pPr>
      <w:r>
        <w:t>Paulus is duidelijk in zijn mening over dwaalleraars die preken dat je je moet laten besnijden en je aan de Joodse wet moet houden als je Jezus wilt volgen. Honden noemt hij hen</w:t>
      </w:r>
      <w:r w:rsidR="00BC6CA5">
        <w:t>.</w:t>
      </w:r>
      <w:r>
        <w:t xml:space="preserve"> Hij noemt het dan ook geen besnijdenis, maar een </w:t>
      </w:r>
      <w:proofErr w:type="spellStart"/>
      <w:r>
        <w:t>versnijdenis</w:t>
      </w:r>
      <w:proofErr w:type="spellEnd"/>
      <w:r>
        <w:t xml:space="preserve">: een verminking. Dat is een vleselijke zaak. </w:t>
      </w:r>
      <w:r w:rsidR="008F2298">
        <w:t>Drie dingen waar Joden het onderscheid mee maakten tussen hen en andere volken, laat Paulus op hun eigen hoofd terugkomen. Hij stelt het heel scherp. We hebben geen reden om aan te nemen dat het vanwege een gevaar was van dwaalleraars in Filippi, maar veel meer vanuit zijn eigen ontberingen in Caesarea en zijn ervaringen met Joden daar. Hij zet tegenover het dienen van God in uiterlijkheden, zoals de Joden doen, dat de christenen G</w:t>
      </w:r>
      <w:r>
        <w:t>od in de Geest</w:t>
      </w:r>
      <w:r w:rsidR="00170200">
        <w:t xml:space="preserve"> dienen</w:t>
      </w:r>
      <w:r>
        <w:t>. Paulus wijst hier op een geestelijke besnijdenis die veel belangrijker is</w:t>
      </w:r>
      <w:r w:rsidR="00290448" w:rsidRPr="00290448">
        <w:t>.</w:t>
      </w:r>
      <w:r w:rsidR="008F2298">
        <w:t xml:space="preserve"> Die besnijdenis vinden we al</w:t>
      </w:r>
      <w:r w:rsidR="00FA7BD9">
        <w:t xml:space="preserve"> in het Oude Testament (</w:t>
      </w:r>
      <w:proofErr w:type="spellStart"/>
      <w:r w:rsidR="00FA7BD9">
        <w:t>Dt</w:t>
      </w:r>
      <w:proofErr w:type="spellEnd"/>
      <w:r w:rsidR="00FA7BD9">
        <w:t>. 10:16, 30: 6, Jr. 4: 4, Ez. 44:7).</w:t>
      </w:r>
      <w:r w:rsidR="00170200">
        <w:t xml:space="preserve"> Waarom hadden de Filippenzen deze verzekering nodig? Met Paulus’ gevangenschap en het Jodendom met al zijn aantrekkingskracht (van een machtige tempel en oude papieren) hadden de Filippenzen dat hard nodig.</w:t>
      </w:r>
    </w:p>
    <w:p w:rsidR="00FB7702" w:rsidRPr="00FB7702" w:rsidRDefault="00E25332" w:rsidP="00CD5151">
      <w:pPr>
        <w:pStyle w:val="Lijstalinea"/>
        <w:numPr>
          <w:ilvl w:val="0"/>
          <w:numId w:val="15"/>
        </w:numPr>
        <w:spacing w:line="240" w:lineRule="auto"/>
      </w:pPr>
      <w:r>
        <w:t xml:space="preserve">De band tussen Paulus en </w:t>
      </w:r>
      <w:proofErr w:type="spellStart"/>
      <w:r>
        <w:t>Epafroditus</w:t>
      </w:r>
      <w:proofErr w:type="spellEnd"/>
      <w:r>
        <w:t xml:space="preserve"> was erg sterk. Heb jij ook zulke christenen in je omgeving</w:t>
      </w:r>
      <w:r w:rsidR="00FB7702">
        <w:t xml:space="preserve">? </w:t>
      </w:r>
    </w:p>
    <w:p w:rsidR="00FB7702" w:rsidRDefault="00941821" w:rsidP="00CD5151">
      <w:pPr>
        <w:pStyle w:val="Lijstalinea"/>
        <w:numPr>
          <w:ilvl w:val="0"/>
          <w:numId w:val="15"/>
        </w:numPr>
        <w:spacing w:after="0" w:line="240" w:lineRule="auto"/>
        <w:jc w:val="both"/>
      </w:pPr>
      <w:r>
        <w:t>Verblijd u in de Heere, hoe zouden wij daar gevolg aan kunnen geven</w:t>
      </w:r>
      <w:r w:rsidR="00FB7702" w:rsidRPr="00FB7702">
        <w:t>?</w:t>
      </w:r>
      <w:r>
        <w:t xml:space="preserve"> </w:t>
      </w:r>
    </w:p>
    <w:p w:rsidR="001C1BFD" w:rsidRDefault="00941821" w:rsidP="00CD5151">
      <w:pPr>
        <w:pStyle w:val="Lijstalinea"/>
        <w:numPr>
          <w:ilvl w:val="0"/>
          <w:numId w:val="15"/>
        </w:numPr>
        <w:spacing w:after="0" w:line="240" w:lineRule="auto"/>
        <w:jc w:val="both"/>
      </w:pPr>
      <w:r>
        <w:t>Waarom is Paulus zo fel op de honden</w:t>
      </w:r>
      <w:r w:rsidR="001C1BFD">
        <w:t>?</w:t>
      </w:r>
      <w:r>
        <w:t xml:space="preserve"> Hoe zouden wij die waarschuwing kunnen door vertalen naar onze tijd?</w:t>
      </w:r>
    </w:p>
    <w:p w:rsidR="00290448" w:rsidRDefault="00290448" w:rsidP="00CD5151">
      <w:pPr>
        <w:spacing w:after="0" w:line="240" w:lineRule="auto"/>
        <w:rPr>
          <w:i/>
        </w:rPr>
      </w:pPr>
    </w:p>
    <w:p w:rsidR="00424AC2" w:rsidRPr="009B34B8" w:rsidRDefault="00424AC2" w:rsidP="00CD5151">
      <w:pPr>
        <w:pStyle w:val="Geenafstand"/>
      </w:pPr>
      <w:r>
        <w:t>Vers</w:t>
      </w:r>
      <w:r w:rsidR="00491AD2">
        <w:t xml:space="preserve"> </w:t>
      </w:r>
      <w:r w:rsidR="003247AB">
        <w:t>4</w:t>
      </w:r>
      <w:r w:rsidR="00491AD2">
        <w:t xml:space="preserve"> </w:t>
      </w:r>
      <w:r w:rsidR="00F63D0D">
        <w:t>–</w:t>
      </w:r>
      <w:r w:rsidR="00491AD2">
        <w:t xml:space="preserve"> </w:t>
      </w:r>
      <w:r w:rsidR="002309C9">
        <w:t>6</w:t>
      </w:r>
      <w:r w:rsidR="00F63D0D">
        <w:t xml:space="preserve"> </w:t>
      </w:r>
      <w:r>
        <w:tab/>
      </w:r>
      <w:r w:rsidR="00F63D0D">
        <w:tab/>
      </w:r>
      <w:r w:rsidR="002309C9">
        <w:t>Paulus doet niet onder voor anderen</w:t>
      </w:r>
      <w:r w:rsidR="00F63D0D">
        <w:t xml:space="preserve"> </w:t>
      </w:r>
      <w:r w:rsidR="002804B1">
        <w:t xml:space="preserve"> </w:t>
      </w:r>
      <w:r>
        <w:t xml:space="preserve"> </w:t>
      </w:r>
    </w:p>
    <w:p w:rsidR="00FA7740" w:rsidRDefault="006F1555" w:rsidP="00CD5151">
      <w:pPr>
        <w:pStyle w:val="Lijstalinea"/>
        <w:numPr>
          <w:ilvl w:val="0"/>
          <w:numId w:val="24"/>
        </w:numPr>
        <w:spacing w:line="240" w:lineRule="auto"/>
        <w:jc w:val="both"/>
      </w:pPr>
      <w:r>
        <w:t>Er zijn zeven aspecten die Paulus benoemt waardoor hij reden zou kunnen hebben om op zichzelf te kunnen vertrouwen</w:t>
      </w:r>
      <w:r w:rsidR="009A22A1">
        <w:t>.</w:t>
      </w:r>
      <w:r>
        <w:t xml:space="preserve"> Hij voert het aan om te bewijzen dat hij het niet uit zwakte betoogt, omdat hij daarin tekort zou schieten. Hij voert het aan omdat hij juist in de overdaad aan goede werken vast liep en ontdekte dat hij met al die dingen niet uit kwam bij het gewenste resultaat, namelijk de blijdschap en de zekerheid van het geloof. Paulus noemt vier aspecten die van geboorte hem toevielen: 1 besneden zijn op de achtste dag, 2 hij behoort tot het volk Israël, 3 hij komt uit de stam van Benjamin, 4 hij is Hebreeër. En daar voegt hij nog drie aspecten van ijver aan toe: 5 hij volgde de </w:t>
      </w:r>
      <w:proofErr w:type="spellStart"/>
      <w:r>
        <w:t>Farizeese</w:t>
      </w:r>
      <w:proofErr w:type="spellEnd"/>
      <w:r>
        <w:t xml:space="preserve"> wet, 6 hij was een fanatiek vervolger van de gemeente, 6 hij hield zich foutloos aan de wet.</w:t>
      </w:r>
    </w:p>
    <w:p w:rsidR="00290448" w:rsidRDefault="002610B8" w:rsidP="00CD5151">
      <w:pPr>
        <w:pStyle w:val="Lijstalinea"/>
        <w:numPr>
          <w:ilvl w:val="0"/>
          <w:numId w:val="24"/>
        </w:numPr>
        <w:spacing w:line="240" w:lineRule="auto"/>
        <w:jc w:val="both"/>
      </w:pPr>
      <w:r>
        <w:lastRenderedPageBreak/>
        <w:t xml:space="preserve">Paulus was wat betreft zijn komaf, maar ook wat betreft zijn levenswandel voortreffelijk geweest. Hij geeft </w:t>
      </w:r>
      <w:r w:rsidR="00333878">
        <w:t>er</w:t>
      </w:r>
      <w:r w:rsidR="00333878">
        <w:t xml:space="preserve"> </w:t>
      </w:r>
      <w:r>
        <w:t>geen blijk van dat hij daarin op enig moment een gevoel van onbehagen had. Nee, hij beschouwde zijn leven op dat moment als goed en compleet tegenover God. Maar het was God die hem stilzette bij zijn tekortkomingen, zelfs in dat leven</w:t>
      </w:r>
      <w:r w:rsidR="009A22A1">
        <w:t>.</w:t>
      </w:r>
      <w:r>
        <w:t xml:space="preserve"> Hij ziet zichzelf als model-Jood in de tijd voor zijn bekering.</w:t>
      </w:r>
    </w:p>
    <w:p w:rsidR="00485B81" w:rsidRDefault="00285F81" w:rsidP="00CD5151">
      <w:pPr>
        <w:pStyle w:val="Lijstalinea"/>
        <w:numPr>
          <w:ilvl w:val="1"/>
          <w:numId w:val="19"/>
        </w:numPr>
        <w:spacing w:line="240" w:lineRule="auto"/>
        <w:ind w:left="709"/>
        <w:jc w:val="both"/>
      </w:pPr>
      <w:r>
        <w:t>Wat leer je van Paulus als hij dingen afdoet als waardeloos, terwijl hij het wel allemaal in huis heeft</w:t>
      </w:r>
      <w:r w:rsidR="00485B81">
        <w:t xml:space="preserve">? </w:t>
      </w:r>
    </w:p>
    <w:p w:rsidR="00485B81" w:rsidRDefault="006F1555" w:rsidP="00CD5151">
      <w:pPr>
        <w:pStyle w:val="Lijstalinea"/>
        <w:numPr>
          <w:ilvl w:val="1"/>
          <w:numId w:val="19"/>
        </w:numPr>
        <w:spacing w:line="240" w:lineRule="auto"/>
        <w:ind w:left="709"/>
        <w:jc w:val="both"/>
      </w:pPr>
      <w:r>
        <w:t>Waarin heb jij geprobeerd te doen wat God je vraagt, maar merkte je dat je daarmee niet uitkwam</w:t>
      </w:r>
      <w:r w:rsidR="00485B81">
        <w:t>?</w:t>
      </w:r>
    </w:p>
    <w:p w:rsidR="00424AC2" w:rsidRPr="009B34B8" w:rsidRDefault="00424AC2" w:rsidP="00CD5151">
      <w:pPr>
        <w:pStyle w:val="Geenafstand"/>
      </w:pPr>
      <w:r>
        <w:t xml:space="preserve">Vers </w:t>
      </w:r>
      <w:r w:rsidR="00F63D0D">
        <w:t>7</w:t>
      </w:r>
      <w:r w:rsidR="002309C9">
        <w:t xml:space="preserve"> - 11</w:t>
      </w:r>
      <w:r w:rsidR="00A722E0">
        <w:t xml:space="preserve"> </w:t>
      </w:r>
      <w:r w:rsidR="00F63D0D">
        <w:tab/>
      </w:r>
      <w:r w:rsidR="00F63D0D">
        <w:tab/>
      </w:r>
      <w:r w:rsidR="002309C9">
        <w:t>De ommekeer in Christus</w:t>
      </w:r>
      <w:r w:rsidR="00F63D0D">
        <w:t xml:space="preserve"> </w:t>
      </w:r>
    </w:p>
    <w:p w:rsidR="00F05B70" w:rsidRDefault="00285F81" w:rsidP="00CD5151">
      <w:pPr>
        <w:pStyle w:val="Lijstalinea"/>
        <w:numPr>
          <w:ilvl w:val="0"/>
          <w:numId w:val="18"/>
        </w:numPr>
        <w:spacing w:after="0" w:line="240" w:lineRule="auto"/>
        <w:jc w:val="both"/>
      </w:pPr>
      <w:r>
        <w:t>Paulus veegt in vers 7 al zijn eigen rechtvaardigheid van tafel</w:t>
      </w:r>
      <w:r w:rsidR="00880B88">
        <w:t>.</w:t>
      </w:r>
      <w:r>
        <w:t xml:space="preserve"> Hij dacht dat het winst was, maar nadat zijn ogen open gingen voor Christus, werd dat allemaal verlies voor hem. </w:t>
      </w:r>
      <w:r w:rsidR="00FD2866">
        <w:t>Dat hij zijn ijver als zinloos is gaan zien, dat kunnen we vanuit het geloof begrijpen, maar is ‘verlies’ niet te sterk uitgedrukt? Liet Paulus zich meeslepen in zijn sterke retoriek en zocht hij de tegenstelling met winst? Of moeten we een betekenis zoeken achter ‘verlies’</w:t>
      </w:r>
      <w:r w:rsidR="00333878">
        <w:t>?</w:t>
      </w:r>
      <w:r w:rsidR="00FD2866">
        <w:t xml:space="preserve"> IJver voor het geloof ging Paulus zo in de weg staan dat het hem bemoeilijkte om de ware betekenis van het werk van Christus voor Hem te leren ontdekken. In die zin was zijn ijver verlies. Maar we moeten ook niet zijn achtergrond als vervolger vergeten. Hij was hard bezig om Gods Koninkrijk in te dammen en daarom greep God ook in. Zijn ijver was werkelijk verlies voor het geloof.</w:t>
      </w:r>
      <w:r w:rsidR="00880B88">
        <w:t xml:space="preserve"> </w:t>
      </w:r>
      <w:r>
        <w:t>In de verzen daarna zet hij het nog sterker aan. Alles is schade en vuiligheid in vergelijking met wat Jezus hem geeft. Hij wil alles opgeven om slechts één ding over te houden: het geloof in Jezus Christus. Zijn eigen rechtvaardigheid telt voor God niet, alleen de rechtvaardigheid die God geeft door het geloof in Jezus Christus.</w:t>
      </w:r>
      <w:r w:rsidR="00435C59">
        <w:t xml:space="preserve"> We krijgen in deze verzen een inkijkje in de persoonlijke geloofsstrijd van Paulus. Maar we zien ook wat bij hem steeds meer centraal is komen te staan: het geloof in Jezus Christus.</w:t>
      </w:r>
    </w:p>
    <w:p w:rsidR="00435C59" w:rsidRDefault="00E73EBA" w:rsidP="00CD5151">
      <w:pPr>
        <w:pStyle w:val="Lijstalinea"/>
        <w:numPr>
          <w:ilvl w:val="0"/>
          <w:numId w:val="18"/>
        </w:numPr>
        <w:spacing w:after="0" w:line="240" w:lineRule="auto"/>
        <w:jc w:val="both"/>
      </w:pPr>
      <w:r>
        <w:t>In de verzen 10 en 11 zien we een rijke uitwerking van dat geloof. Hij mag Jezus meer en meer kennen. Steeds meer mag Paulus in de verbinding met de Heere Jezus groeien. In die verbondenheid met Hem vindt hij het leven, de verzoening, de geborgenheid bij de Vader. En niet alleen mag hij Hem kennen, maar ook de kracht van Zijn opstanding. Dat is voor ons iets wat ons boven de pet gaat. Die kracht van Zijn opstanding die zet eigenlijk alle wetten van deze wereld op z’n kop. Dat is iets wat ons hele leven verandert. De kracht van God betekent Zijn bovennatuurlijke werk in deze wereld en in ons leven. Uit die kracht mogen wij leren leven en handen en voeten aan het geloof gaan geven</w:t>
      </w:r>
      <w:r w:rsidR="00485B81">
        <w:t>.</w:t>
      </w:r>
      <w:r>
        <w:t xml:space="preserve"> Dan betekent dat dat je alle ‘</w:t>
      </w:r>
      <w:proofErr w:type="spellStart"/>
      <w:r>
        <w:t>onoverkomelijkheden</w:t>
      </w:r>
      <w:proofErr w:type="spellEnd"/>
      <w:r>
        <w:t xml:space="preserve">’ in dit leven kunt overkomen! Ook zullen we dan delen in het lijden van Jezus. Dat is in dit leven ook een teken van onze verbondenheid met Jezus en als we dat ervaren mag het een bemoediging zijn dat we op de goede weg zijn achter Hem aan. </w:t>
      </w:r>
      <w:r w:rsidR="00435C59">
        <w:t xml:space="preserve">Dit wordt nog wel eens misverstaan. Aan de ene kant denken mensen dat al het lijden in dit licht gezien mag worden. </w:t>
      </w:r>
      <w:r w:rsidR="006F4682">
        <w:t xml:space="preserve">Maar in de gemeenschap met Hem lijden betekent dat waar Zijn lichaam hier op aarde (de gelovigen) lijden om Zijn naam, Christus </w:t>
      </w:r>
      <w:bookmarkStart w:id="0" w:name="_GoBack"/>
      <w:bookmarkEnd w:id="0"/>
      <w:r w:rsidR="006F4682">
        <w:t>nog steeds lijdt in deze wereld. Aan de andere kant denken mensen dat het omgekeerd ook iets zegt. Als de vervolging of het lijden er niet is maakt het hun onzeker. Wij komen alleen veel vormen van lijden tegen die misschien minder fysiek zijn, maar wel degelijk te maken hebben met Christus volgen in een wereld die weinig met Hem op heeft.</w:t>
      </w:r>
    </w:p>
    <w:p w:rsidR="00F05B70" w:rsidRDefault="00E73EBA" w:rsidP="00CD5151">
      <w:pPr>
        <w:pStyle w:val="Lijstalinea"/>
        <w:numPr>
          <w:ilvl w:val="0"/>
          <w:numId w:val="18"/>
        </w:numPr>
        <w:spacing w:after="0" w:line="240" w:lineRule="auto"/>
        <w:jc w:val="both"/>
      </w:pPr>
      <w:r>
        <w:t>Onmiskenbaar refereert Paulus hier aan de doop: daarin krijg je het teken dat je deelt in het nieuwe leven van Jezus en ook dat je je oude leven aflegt in het water van de doop. Met het Avondmaal vier je dat eigenlijk steeds weer opnieuw. En vanuit die gegevens richt Paulus zich op Gods toekomst en gelooft hij dat hij zelf deel zal hebben aan de opstanding van de doden.</w:t>
      </w:r>
    </w:p>
    <w:p w:rsidR="00485B81" w:rsidRDefault="00285F81" w:rsidP="00CD5151">
      <w:pPr>
        <w:pStyle w:val="Lijstalinea"/>
        <w:numPr>
          <w:ilvl w:val="0"/>
          <w:numId w:val="17"/>
        </w:numPr>
        <w:spacing w:after="0" w:line="240" w:lineRule="auto"/>
        <w:jc w:val="both"/>
      </w:pPr>
      <w:r>
        <w:t>Wat vind je van de radicaliteit van Paulus’ ommekeer</w:t>
      </w:r>
      <w:r w:rsidR="00485B81">
        <w:t>?</w:t>
      </w:r>
    </w:p>
    <w:p w:rsidR="00285F81" w:rsidRDefault="00285F81" w:rsidP="00CD5151">
      <w:pPr>
        <w:pStyle w:val="Lijstalinea"/>
        <w:numPr>
          <w:ilvl w:val="0"/>
          <w:numId w:val="17"/>
        </w:numPr>
        <w:spacing w:after="0" w:line="240" w:lineRule="auto"/>
        <w:jc w:val="both"/>
      </w:pPr>
      <w:r>
        <w:t>Wat betekent de kracht van Zijn opstanding voor je?</w:t>
      </w:r>
    </w:p>
    <w:p w:rsidR="00485B81" w:rsidRDefault="00285F81" w:rsidP="00CD5151">
      <w:pPr>
        <w:pStyle w:val="Lijstalinea"/>
        <w:numPr>
          <w:ilvl w:val="0"/>
          <w:numId w:val="17"/>
        </w:numPr>
        <w:spacing w:after="0" w:line="240" w:lineRule="auto"/>
        <w:jc w:val="both"/>
      </w:pPr>
      <w:r>
        <w:t>Welke les of bemoediging zit hier in voor onze gemeente</w:t>
      </w:r>
      <w:r w:rsidR="00485B81">
        <w:t>?</w:t>
      </w:r>
    </w:p>
    <w:p w:rsidR="00F05B70" w:rsidRDefault="00F05B70" w:rsidP="00CD5151">
      <w:pPr>
        <w:spacing w:after="0" w:line="240" w:lineRule="auto"/>
      </w:pPr>
    </w:p>
    <w:p w:rsidR="00424AC2" w:rsidRDefault="00424AC2" w:rsidP="00CD5151">
      <w:pPr>
        <w:spacing w:after="0" w:line="240" w:lineRule="auto"/>
        <w:rPr>
          <w:b/>
        </w:rPr>
      </w:pPr>
      <w:r>
        <w:rPr>
          <w:b/>
        </w:rPr>
        <w:t xml:space="preserve">Afsluiting </w:t>
      </w:r>
    </w:p>
    <w:sectPr w:rsidR="00424AC2" w:rsidSect="0082712F">
      <w:pgSz w:w="11906" w:h="16838"/>
      <w:pgMar w:top="1134"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310D"/>
    <w:multiLevelType w:val="hybridMultilevel"/>
    <w:tmpl w:val="F98AD7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E3E1FAC"/>
    <w:multiLevelType w:val="hybridMultilevel"/>
    <w:tmpl w:val="6AEA00C2"/>
    <w:lvl w:ilvl="0" w:tplc="BF6E8ED8">
      <w:start w:val="1"/>
      <w:numFmt w:val="lowerLetter"/>
      <w:lvlText w:val="%1)"/>
      <w:lvlJc w:val="left"/>
      <w:pPr>
        <w:tabs>
          <w:tab w:val="num" w:pos="1069"/>
        </w:tabs>
        <w:ind w:left="1069" w:hanging="360"/>
      </w:pPr>
      <w:rPr>
        <w:rFonts w:cs="Times New Roman" w:hint="default"/>
      </w:rPr>
    </w:lvl>
    <w:lvl w:ilvl="1" w:tplc="04130019" w:tentative="1">
      <w:start w:val="1"/>
      <w:numFmt w:val="lowerLetter"/>
      <w:lvlText w:val="%2."/>
      <w:lvlJc w:val="left"/>
      <w:pPr>
        <w:tabs>
          <w:tab w:val="num" w:pos="1789"/>
        </w:tabs>
        <w:ind w:left="1789" w:hanging="360"/>
      </w:pPr>
      <w:rPr>
        <w:rFonts w:cs="Times New Roman"/>
      </w:rPr>
    </w:lvl>
    <w:lvl w:ilvl="2" w:tplc="0413001B" w:tentative="1">
      <w:start w:val="1"/>
      <w:numFmt w:val="lowerRoman"/>
      <w:lvlText w:val="%3."/>
      <w:lvlJc w:val="right"/>
      <w:pPr>
        <w:tabs>
          <w:tab w:val="num" w:pos="2509"/>
        </w:tabs>
        <w:ind w:left="2509" w:hanging="180"/>
      </w:pPr>
      <w:rPr>
        <w:rFonts w:cs="Times New Roman"/>
      </w:rPr>
    </w:lvl>
    <w:lvl w:ilvl="3" w:tplc="0413000F" w:tentative="1">
      <w:start w:val="1"/>
      <w:numFmt w:val="decimal"/>
      <w:lvlText w:val="%4."/>
      <w:lvlJc w:val="left"/>
      <w:pPr>
        <w:tabs>
          <w:tab w:val="num" w:pos="3229"/>
        </w:tabs>
        <w:ind w:left="3229" w:hanging="360"/>
      </w:pPr>
      <w:rPr>
        <w:rFonts w:cs="Times New Roman"/>
      </w:rPr>
    </w:lvl>
    <w:lvl w:ilvl="4" w:tplc="04130019" w:tentative="1">
      <w:start w:val="1"/>
      <w:numFmt w:val="lowerLetter"/>
      <w:lvlText w:val="%5."/>
      <w:lvlJc w:val="left"/>
      <w:pPr>
        <w:tabs>
          <w:tab w:val="num" w:pos="3949"/>
        </w:tabs>
        <w:ind w:left="3949" w:hanging="360"/>
      </w:pPr>
      <w:rPr>
        <w:rFonts w:cs="Times New Roman"/>
      </w:rPr>
    </w:lvl>
    <w:lvl w:ilvl="5" w:tplc="0413001B" w:tentative="1">
      <w:start w:val="1"/>
      <w:numFmt w:val="lowerRoman"/>
      <w:lvlText w:val="%6."/>
      <w:lvlJc w:val="right"/>
      <w:pPr>
        <w:tabs>
          <w:tab w:val="num" w:pos="4669"/>
        </w:tabs>
        <w:ind w:left="4669" w:hanging="180"/>
      </w:pPr>
      <w:rPr>
        <w:rFonts w:cs="Times New Roman"/>
      </w:rPr>
    </w:lvl>
    <w:lvl w:ilvl="6" w:tplc="0413000F" w:tentative="1">
      <w:start w:val="1"/>
      <w:numFmt w:val="decimal"/>
      <w:lvlText w:val="%7."/>
      <w:lvlJc w:val="left"/>
      <w:pPr>
        <w:tabs>
          <w:tab w:val="num" w:pos="5389"/>
        </w:tabs>
        <w:ind w:left="5389" w:hanging="360"/>
      </w:pPr>
      <w:rPr>
        <w:rFonts w:cs="Times New Roman"/>
      </w:rPr>
    </w:lvl>
    <w:lvl w:ilvl="7" w:tplc="04130019" w:tentative="1">
      <w:start w:val="1"/>
      <w:numFmt w:val="lowerLetter"/>
      <w:lvlText w:val="%8."/>
      <w:lvlJc w:val="left"/>
      <w:pPr>
        <w:tabs>
          <w:tab w:val="num" w:pos="6109"/>
        </w:tabs>
        <w:ind w:left="6109" w:hanging="360"/>
      </w:pPr>
      <w:rPr>
        <w:rFonts w:cs="Times New Roman"/>
      </w:rPr>
    </w:lvl>
    <w:lvl w:ilvl="8" w:tplc="0413001B" w:tentative="1">
      <w:start w:val="1"/>
      <w:numFmt w:val="lowerRoman"/>
      <w:lvlText w:val="%9."/>
      <w:lvlJc w:val="right"/>
      <w:pPr>
        <w:tabs>
          <w:tab w:val="num" w:pos="6829"/>
        </w:tabs>
        <w:ind w:left="6829" w:hanging="180"/>
      </w:pPr>
      <w:rPr>
        <w:rFonts w:cs="Times New Roman"/>
      </w:rPr>
    </w:lvl>
  </w:abstractNum>
  <w:abstractNum w:abstractNumId="2">
    <w:nsid w:val="0FA843DA"/>
    <w:multiLevelType w:val="hybridMultilevel"/>
    <w:tmpl w:val="6BC618DA"/>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0E13AA4"/>
    <w:multiLevelType w:val="hybridMultilevel"/>
    <w:tmpl w:val="DE22408A"/>
    <w:lvl w:ilvl="0" w:tplc="0413000B">
      <w:start w:val="1"/>
      <w:numFmt w:val="bullet"/>
      <w:lvlText w:val=""/>
      <w:lvlJc w:val="left"/>
      <w:pPr>
        <w:ind w:left="360" w:hanging="360"/>
      </w:pPr>
      <w:rPr>
        <w:rFonts w:ascii="Wingdings" w:hAnsi="Wingdings"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13A2068"/>
    <w:multiLevelType w:val="hybridMultilevel"/>
    <w:tmpl w:val="C7349D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7D15604"/>
    <w:multiLevelType w:val="hybridMultilevel"/>
    <w:tmpl w:val="46C2EB40"/>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6">
    <w:nsid w:val="181F253E"/>
    <w:multiLevelType w:val="hybridMultilevel"/>
    <w:tmpl w:val="ECE805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5D45E1C"/>
    <w:multiLevelType w:val="hybridMultilevel"/>
    <w:tmpl w:val="1FB0F4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9A85292"/>
    <w:multiLevelType w:val="hybridMultilevel"/>
    <w:tmpl w:val="092673D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C446154"/>
    <w:multiLevelType w:val="hybridMultilevel"/>
    <w:tmpl w:val="206ADF92"/>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0">
    <w:nsid w:val="31E26A77"/>
    <w:multiLevelType w:val="hybridMultilevel"/>
    <w:tmpl w:val="9A6E1C04"/>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38E0FCF"/>
    <w:multiLevelType w:val="hybridMultilevel"/>
    <w:tmpl w:val="367CA8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368F5CD0"/>
    <w:multiLevelType w:val="hybridMultilevel"/>
    <w:tmpl w:val="D9E27372"/>
    <w:lvl w:ilvl="0" w:tplc="04130001">
      <w:start w:val="1"/>
      <w:numFmt w:val="bullet"/>
      <w:lvlText w:val=""/>
      <w:lvlJc w:val="left"/>
      <w:pPr>
        <w:ind w:left="360" w:hanging="360"/>
      </w:pPr>
      <w:rPr>
        <w:rFonts w:ascii="Symbol" w:hAnsi="Symbol"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6D2570F"/>
    <w:multiLevelType w:val="hybridMultilevel"/>
    <w:tmpl w:val="2156375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03200D8"/>
    <w:multiLevelType w:val="hybridMultilevel"/>
    <w:tmpl w:val="1C72A2E0"/>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4A474A"/>
    <w:multiLevelType w:val="hybridMultilevel"/>
    <w:tmpl w:val="3C0A9E7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nsid w:val="57D67346"/>
    <w:multiLevelType w:val="hybridMultilevel"/>
    <w:tmpl w:val="3170E8C8"/>
    <w:lvl w:ilvl="0" w:tplc="145A35C2">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hint="default"/>
      </w:rPr>
    </w:lvl>
    <w:lvl w:ilvl="2" w:tplc="D7380D9C">
      <w:numFmt w:val="bullet"/>
      <w:lvlText w:val="-"/>
      <w:lvlJc w:val="left"/>
      <w:pPr>
        <w:tabs>
          <w:tab w:val="num" w:pos="1800"/>
        </w:tabs>
        <w:ind w:left="1800" w:hanging="360"/>
      </w:pPr>
      <w:rPr>
        <w:rFonts w:ascii="Calibri" w:eastAsia="Times New Roman" w:hAnsi="Calibr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3E0443F"/>
    <w:multiLevelType w:val="hybridMultilevel"/>
    <w:tmpl w:val="C97E74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8F84985"/>
    <w:multiLevelType w:val="hybridMultilevel"/>
    <w:tmpl w:val="75F6FD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6AF210DB"/>
    <w:multiLevelType w:val="hybridMultilevel"/>
    <w:tmpl w:val="9A367C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2225493"/>
    <w:multiLevelType w:val="hybridMultilevel"/>
    <w:tmpl w:val="81D6820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nsid w:val="74495982"/>
    <w:multiLevelType w:val="hybridMultilevel"/>
    <w:tmpl w:val="63DEAA40"/>
    <w:lvl w:ilvl="0" w:tplc="824AD0E4">
      <w:numFmt w:val="bullet"/>
      <w:lvlText w:val="-"/>
      <w:lvlJc w:val="left"/>
      <w:pPr>
        <w:ind w:left="720" w:hanging="36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8E3256"/>
    <w:multiLevelType w:val="hybridMultilevel"/>
    <w:tmpl w:val="99389EAA"/>
    <w:lvl w:ilvl="0" w:tplc="6DEED64C">
      <w:numFmt w:val="bullet"/>
      <w:lvlText w:val="-"/>
      <w:lvlJc w:val="left"/>
      <w:pPr>
        <w:ind w:left="360" w:hanging="360"/>
      </w:pPr>
      <w:rPr>
        <w:rFonts w:ascii="Calibri" w:eastAsia="Times New Roman" w:hAnsi="Calibri"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7EC76ED7"/>
    <w:multiLevelType w:val="hybridMultilevel"/>
    <w:tmpl w:val="569E7B0A"/>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23"/>
  </w:num>
  <w:num w:numId="2">
    <w:abstractNumId w:val="22"/>
  </w:num>
  <w:num w:numId="3">
    <w:abstractNumId w:val="0"/>
  </w:num>
  <w:num w:numId="4">
    <w:abstractNumId w:val="1"/>
  </w:num>
  <w:num w:numId="5">
    <w:abstractNumId w:val="16"/>
  </w:num>
  <w:num w:numId="6">
    <w:abstractNumId w:val="9"/>
  </w:num>
  <w:num w:numId="7">
    <w:abstractNumId w:val="5"/>
  </w:num>
  <w:num w:numId="8">
    <w:abstractNumId w:val="21"/>
  </w:num>
  <w:num w:numId="9">
    <w:abstractNumId w:val="15"/>
  </w:num>
  <w:num w:numId="10">
    <w:abstractNumId w:val="20"/>
  </w:num>
  <w:num w:numId="11">
    <w:abstractNumId w:val="6"/>
  </w:num>
  <w:num w:numId="12">
    <w:abstractNumId w:val="11"/>
  </w:num>
  <w:num w:numId="13">
    <w:abstractNumId w:val="18"/>
  </w:num>
  <w:num w:numId="14">
    <w:abstractNumId w:val="17"/>
  </w:num>
  <w:num w:numId="15">
    <w:abstractNumId w:val="10"/>
  </w:num>
  <w:num w:numId="16">
    <w:abstractNumId w:val="14"/>
  </w:num>
  <w:num w:numId="17">
    <w:abstractNumId w:val="8"/>
  </w:num>
  <w:num w:numId="18">
    <w:abstractNumId w:val="19"/>
  </w:num>
  <w:num w:numId="19">
    <w:abstractNumId w:val="3"/>
  </w:num>
  <w:num w:numId="20">
    <w:abstractNumId w:val="2"/>
  </w:num>
  <w:num w:numId="21">
    <w:abstractNumId w:val="4"/>
  </w:num>
  <w:num w:numId="22">
    <w:abstractNumId w:val="13"/>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DB"/>
    <w:rsid w:val="0000762C"/>
    <w:rsid w:val="00017137"/>
    <w:rsid w:val="00025E78"/>
    <w:rsid w:val="00026E6D"/>
    <w:rsid w:val="00034E43"/>
    <w:rsid w:val="00044861"/>
    <w:rsid w:val="00051D59"/>
    <w:rsid w:val="0005257C"/>
    <w:rsid w:val="00070C75"/>
    <w:rsid w:val="000717D8"/>
    <w:rsid w:val="000728B7"/>
    <w:rsid w:val="00076D39"/>
    <w:rsid w:val="00081E72"/>
    <w:rsid w:val="000824BE"/>
    <w:rsid w:val="000874FA"/>
    <w:rsid w:val="000A5BED"/>
    <w:rsid w:val="000A7D52"/>
    <w:rsid w:val="000B0707"/>
    <w:rsid w:val="000B2504"/>
    <w:rsid w:val="000B56C7"/>
    <w:rsid w:val="000D3855"/>
    <w:rsid w:val="000D3E90"/>
    <w:rsid w:val="000D52D6"/>
    <w:rsid w:val="000D7F4C"/>
    <w:rsid w:val="000E409F"/>
    <w:rsid w:val="000E420C"/>
    <w:rsid w:val="000F5B88"/>
    <w:rsid w:val="000F713C"/>
    <w:rsid w:val="00121262"/>
    <w:rsid w:val="0012232D"/>
    <w:rsid w:val="00126FAF"/>
    <w:rsid w:val="001317D8"/>
    <w:rsid w:val="00134205"/>
    <w:rsid w:val="00147CF5"/>
    <w:rsid w:val="00150D23"/>
    <w:rsid w:val="00157FC7"/>
    <w:rsid w:val="00164A55"/>
    <w:rsid w:val="001653BA"/>
    <w:rsid w:val="00166B86"/>
    <w:rsid w:val="00170200"/>
    <w:rsid w:val="00180214"/>
    <w:rsid w:val="00184930"/>
    <w:rsid w:val="00184A09"/>
    <w:rsid w:val="00190BA6"/>
    <w:rsid w:val="001A1A71"/>
    <w:rsid w:val="001A528D"/>
    <w:rsid w:val="001A709B"/>
    <w:rsid w:val="001B23B7"/>
    <w:rsid w:val="001C1BFD"/>
    <w:rsid w:val="001C4CED"/>
    <w:rsid w:val="001C518F"/>
    <w:rsid w:val="001C6BAE"/>
    <w:rsid w:val="001D5E40"/>
    <w:rsid w:val="001E4349"/>
    <w:rsid w:val="001E5AE7"/>
    <w:rsid w:val="001F30F9"/>
    <w:rsid w:val="00204147"/>
    <w:rsid w:val="00214946"/>
    <w:rsid w:val="00217F5F"/>
    <w:rsid w:val="00221B42"/>
    <w:rsid w:val="00226B2A"/>
    <w:rsid w:val="002309C9"/>
    <w:rsid w:val="00233238"/>
    <w:rsid w:val="0023480D"/>
    <w:rsid w:val="0023532E"/>
    <w:rsid w:val="002464E3"/>
    <w:rsid w:val="00254C68"/>
    <w:rsid w:val="002610B8"/>
    <w:rsid w:val="00261822"/>
    <w:rsid w:val="00271908"/>
    <w:rsid w:val="00275E4C"/>
    <w:rsid w:val="002804B1"/>
    <w:rsid w:val="00280506"/>
    <w:rsid w:val="002807ED"/>
    <w:rsid w:val="002827AD"/>
    <w:rsid w:val="00285F81"/>
    <w:rsid w:val="00290448"/>
    <w:rsid w:val="0029193F"/>
    <w:rsid w:val="00294965"/>
    <w:rsid w:val="002978B8"/>
    <w:rsid w:val="002A35B5"/>
    <w:rsid w:val="002A3D89"/>
    <w:rsid w:val="002C1A96"/>
    <w:rsid w:val="002D50E8"/>
    <w:rsid w:val="002D511D"/>
    <w:rsid w:val="002E1751"/>
    <w:rsid w:val="002E49E1"/>
    <w:rsid w:val="002E76E3"/>
    <w:rsid w:val="002E7F8B"/>
    <w:rsid w:val="002F5ADE"/>
    <w:rsid w:val="0030736D"/>
    <w:rsid w:val="00310834"/>
    <w:rsid w:val="003211D6"/>
    <w:rsid w:val="003231EB"/>
    <w:rsid w:val="003247AB"/>
    <w:rsid w:val="00333878"/>
    <w:rsid w:val="0033585F"/>
    <w:rsid w:val="00335EE6"/>
    <w:rsid w:val="003368D5"/>
    <w:rsid w:val="003411C0"/>
    <w:rsid w:val="00344411"/>
    <w:rsid w:val="0034558E"/>
    <w:rsid w:val="00345D60"/>
    <w:rsid w:val="0035246A"/>
    <w:rsid w:val="00374036"/>
    <w:rsid w:val="00386AAF"/>
    <w:rsid w:val="00391B15"/>
    <w:rsid w:val="0039575B"/>
    <w:rsid w:val="003962EC"/>
    <w:rsid w:val="003A028F"/>
    <w:rsid w:val="003A0682"/>
    <w:rsid w:val="003A276C"/>
    <w:rsid w:val="003A35DC"/>
    <w:rsid w:val="003B272C"/>
    <w:rsid w:val="003C125A"/>
    <w:rsid w:val="003C4276"/>
    <w:rsid w:val="003D0691"/>
    <w:rsid w:val="003D46F3"/>
    <w:rsid w:val="003F426C"/>
    <w:rsid w:val="003F4824"/>
    <w:rsid w:val="004069AB"/>
    <w:rsid w:val="00410D84"/>
    <w:rsid w:val="00422219"/>
    <w:rsid w:val="00424AC2"/>
    <w:rsid w:val="00424D86"/>
    <w:rsid w:val="004326E2"/>
    <w:rsid w:val="00435C59"/>
    <w:rsid w:val="00443D00"/>
    <w:rsid w:val="00445046"/>
    <w:rsid w:val="00446628"/>
    <w:rsid w:val="00451F6D"/>
    <w:rsid w:val="004561F4"/>
    <w:rsid w:val="00456D4F"/>
    <w:rsid w:val="004624C0"/>
    <w:rsid w:val="00466204"/>
    <w:rsid w:val="004813A0"/>
    <w:rsid w:val="004830AC"/>
    <w:rsid w:val="00485B81"/>
    <w:rsid w:val="00486A30"/>
    <w:rsid w:val="00487960"/>
    <w:rsid w:val="00491AD2"/>
    <w:rsid w:val="004962C1"/>
    <w:rsid w:val="004A3FDF"/>
    <w:rsid w:val="004C096A"/>
    <w:rsid w:val="004C2FC8"/>
    <w:rsid w:val="004C4D4A"/>
    <w:rsid w:val="004C588D"/>
    <w:rsid w:val="004D00A5"/>
    <w:rsid w:val="004D30D5"/>
    <w:rsid w:val="004D33EB"/>
    <w:rsid w:val="004E2122"/>
    <w:rsid w:val="004E77B1"/>
    <w:rsid w:val="004F10AB"/>
    <w:rsid w:val="00505D89"/>
    <w:rsid w:val="0050754E"/>
    <w:rsid w:val="00525F5D"/>
    <w:rsid w:val="0052716F"/>
    <w:rsid w:val="00530CA8"/>
    <w:rsid w:val="00535F78"/>
    <w:rsid w:val="0053775E"/>
    <w:rsid w:val="005459BF"/>
    <w:rsid w:val="00547661"/>
    <w:rsid w:val="00553A5F"/>
    <w:rsid w:val="00565C55"/>
    <w:rsid w:val="00586B0D"/>
    <w:rsid w:val="005924C0"/>
    <w:rsid w:val="00594F0B"/>
    <w:rsid w:val="005A1C40"/>
    <w:rsid w:val="005A21DF"/>
    <w:rsid w:val="005A482E"/>
    <w:rsid w:val="005A653F"/>
    <w:rsid w:val="005B25E2"/>
    <w:rsid w:val="005D0170"/>
    <w:rsid w:val="005D221E"/>
    <w:rsid w:val="005F13F8"/>
    <w:rsid w:val="005F1C4E"/>
    <w:rsid w:val="005F373A"/>
    <w:rsid w:val="006030F0"/>
    <w:rsid w:val="00603687"/>
    <w:rsid w:val="006135FB"/>
    <w:rsid w:val="006143C9"/>
    <w:rsid w:val="00623DAD"/>
    <w:rsid w:val="00625E3A"/>
    <w:rsid w:val="0064031B"/>
    <w:rsid w:val="00643366"/>
    <w:rsid w:val="006442B6"/>
    <w:rsid w:val="006445DE"/>
    <w:rsid w:val="006455E0"/>
    <w:rsid w:val="00645A88"/>
    <w:rsid w:val="00662A94"/>
    <w:rsid w:val="00671A64"/>
    <w:rsid w:val="006827AB"/>
    <w:rsid w:val="0069231B"/>
    <w:rsid w:val="00692EF5"/>
    <w:rsid w:val="00696E72"/>
    <w:rsid w:val="00697EF4"/>
    <w:rsid w:val="006A1429"/>
    <w:rsid w:val="006A76A1"/>
    <w:rsid w:val="006D0BB0"/>
    <w:rsid w:val="006E0481"/>
    <w:rsid w:val="006E0700"/>
    <w:rsid w:val="006E754B"/>
    <w:rsid w:val="006E79D4"/>
    <w:rsid w:val="006F1555"/>
    <w:rsid w:val="006F15F3"/>
    <w:rsid w:val="006F18B3"/>
    <w:rsid w:val="006F1D52"/>
    <w:rsid w:val="006F4682"/>
    <w:rsid w:val="006F7099"/>
    <w:rsid w:val="007065D3"/>
    <w:rsid w:val="0072274C"/>
    <w:rsid w:val="00730A8E"/>
    <w:rsid w:val="00731DE0"/>
    <w:rsid w:val="00736C35"/>
    <w:rsid w:val="00744222"/>
    <w:rsid w:val="00752207"/>
    <w:rsid w:val="00757E8F"/>
    <w:rsid w:val="0076314A"/>
    <w:rsid w:val="007715F9"/>
    <w:rsid w:val="00777B9B"/>
    <w:rsid w:val="00781431"/>
    <w:rsid w:val="00793031"/>
    <w:rsid w:val="007935C0"/>
    <w:rsid w:val="00796070"/>
    <w:rsid w:val="007A678C"/>
    <w:rsid w:val="007B24F9"/>
    <w:rsid w:val="007B5DF0"/>
    <w:rsid w:val="007D2319"/>
    <w:rsid w:val="007D394F"/>
    <w:rsid w:val="007D61ED"/>
    <w:rsid w:val="007E50FB"/>
    <w:rsid w:val="007F035E"/>
    <w:rsid w:val="007F13E7"/>
    <w:rsid w:val="007F384E"/>
    <w:rsid w:val="007F429E"/>
    <w:rsid w:val="00802633"/>
    <w:rsid w:val="008029E5"/>
    <w:rsid w:val="00805680"/>
    <w:rsid w:val="008101F4"/>
    <w:rsid w:val="0081165C"/>
    <w:rsid w:val="00821803"/>
    <w:rsid w:val="008256FE"/>
    <w:rsid w:val="0082712F"/>
    <w:rsid w:val="00830484"/>
    <w:rsid w:val="00843D9B"/>
    <w:rsid w:val="008457B6"/>
    <w:rsid w:val="008577CD"/>
    <w:rsid w:val="0086055E"/>
    <w:rsid w:val="008619DA"/>
    <w:rsid w:val="0087415F"/>
    <w:rsid w:val="00880B88"/>
    <w:rsid w:val="008864C2"/>
    <w:rsid w:val="00886E77"/>
    <w:rsid w:val="0089378F"/>
    <w:rsid w:val="00897F44"/>
    <w:rsid w:val="008A1DDB"/>
    <w:rsid w:val="008A6A45"/>
    <w:rsid w:val="008B130F"/>
    <w:rsid w:val="008B57FF"/>
    <w:rsid w:val="008B7B61"/>
    <w:rsid w:val="008C07BF"/>
    <w:rsid w:val="008C2BA9"/>
    <w:rsid w:val="008D0625"/>
    <w:rsid w:val="008D3857"/>
    <w:rsid w:val="008E2B52"/>
    <w:rsid w:val="008E56B9"/>
    <w:rsid w:val="008F2298"/>
    <w:rsid w:val="00901D03"/>
    <w:rsid w:val="00904A46"/>
    <w:rsid w:val="00920E53"/>
    <w:rsid w:val="0092130A"/>
    <w:rsid w:val="009230D5"/>
    <w:rsid w:val="009326D1"/>
    <w:rsid w:val="00941821"/>
    <w:rsid w:val="00942A30"/>
    <w:rsid w:val="00942CE0"/>
    <w:rsid w:val="0094566D"/>
    <w:rsid w:val="00945975"/>
    <w:rsid w:val="00952542"/>
    <w:rsid w:val="00952DF4"/>
    <w:rsid w:val="009624CC"/>
    <w:rsid w:val="009659D6"/>
    <w:rsid w:val="00967F28"/>
    <w:rsid w:val="00980E90"/>
    <w:rsid w:val="00990D5A"/>
    <w:rsid w:val="00991C4C"/>
    <w:rsid w:val="009948C6"/>
    <w:rsid w:val="009A22A1"/>
    <w:rsid w:val="009A3EBB"/>
    <w:rsid w:val="009A66E2"/>
    <w:rsid w:val="009A6988"/>
    <w:rsid w:val="009A7695"/>
    <w:rsid w:val="009A773F"/>
    <w:rsid w:val="009B34B8"/>
    <w:rsid w:val="009B3F59"/>
    <w:rsid w:val="009C05A1"/>
    <w:rsid w:val="009C46B3"/>
    <w:rsid w:val="009C7077"/>
    <w:rsid w:val="009D2DA2"/>
    <w:rsid w:val="009D3103"/>
    <w:rsid w:val="009E0E34"/>
    <w:rsid w:val="009E2989"/>
    <w:rsid w:val="009E3374"/>
    <w:rsid w:val="009F1B92"/>
    <w:rsid w:val="00A01093"/>
    <w:rsid w:val="00A01F69"/>
    <w:rsid w:val="00A26E87"/>
    <w:rsid w:val="00A3194E"/>
    <w:rsid w:val="00A540E1"/>
    <w:rsid w:val="00A60B6E"/>
    <w:rsid w:val="00A722E0"/>
    <w:rsid w:val="00A77C07"/>
    <w:rsid w:val="00A81D2F"/>
    <w:rsid w:val="00A82F62"/>
    <w:rsid w:val="00AA74FD"/>
    <w:rsid w:val="00AB04F2"/>
    <w:rsid w:val="00AB4304"/>
    <w:rsid w:val="00AC1954"/>
    <w:rsid w:val="00AD0B84"/>
    <w:rsid w:val="00AD67F8"/>
    <w:rsid w:val="00AE7FA1"/>
    <w:rsid w:val="00AF04CA"/>
    <w:rsid w:val="00AF4A45"/>
    <w:rsid w:val="00AF743B"/>
    <w:rsid w:val="00B265FD"/>
    <w:rsid w:val="00B35E02"/>
    <w:rsid w:val="00B3697B"/>
    <w:rsid w:val="00B56B64"/>
    <w:rsid w:val="00B57369"/>
    <w:rsid w:val="00B61D5B"/>
    <w:rsid w:val="00B61D96"/>
    <w:rsid w:val="00B713EC"/>
    <w:rsid w:val="00B762A1"/>
    <w:rsid w:val="00B83E2A"/>
    <w:rsid w:val="00B873DC"/>
    <w:rsid w:val="00B9079F"/>
    <w:rsid w:val="00BA2BF7"/>
    <w:rsid w:val="00BA7B71"/>
    <w:rsid w:val="00BB24D5"/>
    <w:rsid w:val="00BB412E"/>
    <w:rsid w:val="00BB4BC2"/>
    <w:rsid w:val="00BC22B2"/>
    <w:rsid w:val="00BC37F5"/>
    <w:rsid w:val="00BC50A9"/>
    <w:rsid w:val="00BC6CA5"/>
    <w:rsid w:val="00BC7C67"/>
    <w:rsid w:val="00BD0BCA"/>
    <w:rsid w:val="00BD2C9C"/>
    <w:rsid w:val="00BD6CAC"/>
    <w:rsid w:val="00BF6E41"/>
    <w:rsid w:val="00C00758"/>
    <w:rsid w:val="00C04795"/>
    <w:rsid w:val="00C04F93"/>
    <w:rsid w:val="00C05863"/>
    <w:rsid w:val="00C05FF6"/>
    <w:rsid w:val="00C06566"/>
    <w:rsid w:val="00C21045"/>
    <w:rsid w:val="00C27316"/>
    <w:rsid w:val="00C277FC"/>
    <w:rsid w:val="00C33249"/>
    <w:rsid w:val="00C3449D"/>
    <w:rsid w:val="00C41F74"/>
    <w:rsid w:val="00C428C0"/>
    <w:rsid w:val="00C52521"/>
    <w:rsid w:val="00C52640"/>
    <w:rsid w:val="00C540C7"/>
    <w:rsid w:val="00C54999"/>
    <w:rsid w:val="00C57D06"/>
    <w:rsid w:val="00C667F7"/>
    <w:rsid w:val="00C71D36"/>
    <w:rsid w:val="00C75418"/>
    <w:rsid w:val="00C77541"/>
    <w:rsid w:val="00C77A48"/>
    <w:rsid w:val="00C83B5E"/>
    <w:rsid w:val="00C93F7D"/>
    <w:rsid w:val="00C97C06"/>
    <w:rsid w:val="00CA43B4"/>
    <w:rsid w:val="00CA62EC"/>
    <w:rsid w:val="00CB59EC"/>
    <w:rsid w:val="00CB6859"/>
    <w:rsid w:val="00CC2A93"/>
    <w:rsid w:val="00CD5151"/>
    <w:rsid w:val="00CD5AA1"/>
    <w:rsid w:val="00D017CB"/>
    <w:rsid w:val="00D025DA"/>
    <w:rsid w:val="00D048A9"/>
    <w:rsid w:val="00D05738"/>
    <w:rsid w:val="00D07D74"/>
    <w:rsid w:val="00D1592F"/>
    <w:rsid w:val="00D2373E"/>
    <w:rsid w:val="00D23D1B"/>
    <w:rsid w:val="00D311C5"/>
    <w:rsid w:val="00D34064"/>
    <w:rsid w:val="00D34231"/>
    <w:rsid w:val="00D34239"/>
    <w:rsid w:val="00D42227"/>
    <w:rsid w:val="00D43A9C"/>
    <w:rsid w:val="00D50372"/>
    <w:rsid w:val="00D52E15"/>
    <w:rsid w:val="00D5581C"/>
    <w:rsid w:val="00D57A28"/>
    <w:rsid w:val="00D6187F"/>
    <w:rsid w:val="00D74DAF"/>
    <w:rsid w:val="00D93363"/>
    <w:rsid w:val="00DA0B9C"/>
    <w:rsid w:val="00DA2047"/>
    <w:rsid w:val="00DA25A3"/>
    <w:rsid w:val="00DA73D8"/>
    <w:rsid w:val="00DB10D2"/>
    <w:rsid w:val="00DC7557"/>
    <w:rsid w:val="00DD56CE"/>
    <w:rsid w:val="00DD66B5"/>
    <w:rsid w:val="00DE5D09"/>
    <w:rsid w:val="00DF20FB"/>
    <w:rsid w:val="00DF2683"/>
    <w:rsid w:val="00DF64EB"/>
    <w:rsid w:val="00E03DF5"/>
    <w:rsid w:val="00E10A3A"/>
    <w:rsid w:val="00E158D5"/>
    <w:rsid w:val="00E179D7"/>
    <w:rsid w:val="00E2135F"/>
    <w:rsid w:val="00E227D6"/>
    <w:rsid w:val="00E25332"/>
    <w:rsid w:val="00E30EF4"/>
    <w:rsid w:val="00E3357F"/>
    <w:rsid w:val="00E354FF"/>
    <w:rsid w:val="00E37C0D"/>
    <w:rsid w:val="00E45616"/>
    <w:rsid w:val="00E47898"/>
    <w:rsid w:val="00E55AEA"/>
    <w:rsid w:val="00E56B78"/>
    <w:rsid w:val="00E6374C"/>
    <w:rsid w:val="00E6782F"/>
    <w:rsid w:val="00E70362"/>
    <w:rsid w:val="00E7348B"/>
    <w:rsid w:val="00E73EBA"/>
    <w:rsid w:val="00E85349"/>
    <w:rsid w:val="00E854F3"/>
    <w:rsid w:val="00E85925"/>
    <w:rsid w:val="00E95A72"/>
    <w:rsid w:val="00EA3BFD"/>
    <w:rsid w:val="00EB5C22"/>
    <w:rsid w:val="00EB6457"/>
    <w:rsid w:val="00EB67B2"/>
    <w:rsid w:val="00EC1BD6"/>
    <w:rsid w:val="00EC3ED7"/>
    <w:rsid w:val="00EC4F7D"/>
    <w:rsid w:val="00ED0B94"/>
    <w:rsid w:val="00ED0F59"/>
    <w:rsid w:val="00ED6DC5"/>
    <w:rsid w:val="00ED6F22"/>
    <w:rsid w:val="00EE2015"/>
    <w:rsid w:val="00EE3588"/>
    <w:rsid w:val="00EE6F12"/>
    <w:rsid w:val="00EE7A2A"/>
    <w:rsid w:val="00EF3647"/>
    <w:rsid w:val="00F00049"/>
    <w:rsid w:val="00F03990"/>
    <w:rsid w:val="00F05B70"/>
    <w:rsid w:val="00F063E9"/>
    <w:rsid w:val="00F20778"/>
    <w:rsid w:val="00F20BE2"/>
    <w:rsid w:val="00F23D42"/>
    <w:rsid w:val="00F26380"/>
    <w:rsid w:val="00F319C7"/>
    <w:rsid w:val="00F33C4E"/>
    <w:rsid w:val="00F3458E"/>
    <w:rsid w:val="00F423B1"/>
    <w:rsid w:val="00F43046"/>
    <w:rsid w:val="00F44691"/>
    <w:rsid w:val="00F470D2"/>
    <w:rsid w:val="00F53DA9"/>
    <w:rsid w:val="00F54D89"/>
    <w:rsid w:val="00F56FCF"/>
    <w:rsid w:val="00F576B5"/>
    <w:rsid w:val="00F63D0D"/>
    <w:rsid w:val="00F71AC5"/>
    <w:rsid w:val="00F756B3"/>
    <w:rsid w:val="00F76C9D"/>
    <w:rsid w:val="00F816B8"/>
    <w:rsid w:val="00F822A1"/>
    <w:rsid w:val="00F8549A"/>
    <w:rsid w:val="00FA7740"/>
    <w:rsid w:val="00FA7BD9"/>
    <w:rsid w:val="00FB02D5"/>
    <w:rsid w:val="00FB2379"/>
    <w:rsid w:val="00FB26E0"/>
    <w:rsid w:val="00FB633D"/>
    <w:rsid w:val="00FB7702"/>
    <w:rsid w:val="00FC57ED"/>
    <w:rsid w:val="00FC6161"/>
    <w:rsid w:val="00FD2866"/>
    <w:rsid w:val="00FD2ADA"/>
    <w:rsid w:val="00FE26FD"/>
    <w:rsid w:val="00FE4A6B"/>
    <w:rsid w:val="00FE7815"/>
    <w:rsid w:val="00FF2E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pPr>
      <w:spacing w:after="200" w:line="276" w:lineRule="auto"/>
    </w:pPr>
    <w:rPr>
      <w:lang w:eastAsia="en-US"/>
    </w:rPr>
  </w:style>
  <w:style w:type="paragraph" w:styleId="Kop1">
    <w:name w:val="heading 1"/>
    <w:basedOn w:val="Standaard"/>
    <w:next w:val="Standaard"/>
    <w:link w:val="Kop1Char"/>
    <w:qFormat/>
    <w:locked/>
    <w:rsid w:val="008271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A1DDB"/>
    <w:pPr>
      <w:ind w:left="720"/>
      <w:contextualSpacing/>
    </w:pPr>
  </w:style>
  <w:style w:type="character" w:styleId="Nadruk">
    <w:name w:val="Emphasis"/>
    <w:basedOn w:val="Standaardalinea-lettertype"/>
    <w:uiPriority w:val="99"/>
    <w:qFormat/>
    <w:rsid w:val="00594F0B"/>
    <w:rPr>
      <w:rFonts w:cs="Times New Roman"/>
      <w:b/>
      <w:bCs/>
    </w:rPr>
  </w:style>
  <w:style w:type="character" w:customStyle="1" w:styleId="st">
    <w:name w:val="st"/>
    <w:basedOn w:val="Standaardalinea-lettertype"/>
    <w:uiPriority w:val="99"/>
    <w:rsid w:val="00594F0B"/>
    <w:rPr>
      <w:rFonts w:cs="Times New Roman"/>
    </w:rPr>
  </w:style>
  <w:style w:type="character" w:customStyle="1" w:styleId="tl1">
    <w:name w:val="tl1"/>
    <w:basedOn w:val="Standaardalinea-lettertype"/>
    <w:uiPriority w:val="99"/>
    <w:rsid w:val="00E45616"/>
    <w:rPr>
      <w:rFonts w:cs="Times New Roman"/>
      <w:i/>
      <w:iCs/>
    </w:rPr>
  </w:style>
  <w:style w:type="paragraph" w:styleId="Ballontekst">
    <w:name w:val="Balloon Text"/>
    <w:basedOn w:val="Standaard"/>
    <w:link w:val="BallontekstChar"/>
    <w:uiPriority w:val="99"/>
    <w:semiHidden/>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616"/>
    <w:rPr>
      <w:rFonts w:ascii="Tahoma" w:hAnsi="Tahoma" w:cs="Tahoma"/>
      <w:sz w:val="16"/>
      <w:szCs w:val="16"/>
    </w:rPr>
  </w:style>
  <w:style w:type="character" w:styleId="Verwijzingopmerking">
    <w:name w:val="annotation reference"/>
    <w:basedOn w:val="Standaardalinea-lettertype"/>
    <w:uiPriority w:val="99"/>
    <w:semiHidden/>
    <w:rsid w:val="00C93F7D"/>
    <w:rPr>
      <w:rFonts w:cs="Times New Roman"/>
      <w:sz w:val="16"/>
      <w:szCs w:val="16"/>
    </w:rPr>
  </w:style>
  <w:style w:type="paragraph" w:styleId="Tekstopmerking">
    <w:name w:val="annotation text"/>
    <w:basedOn w:val="Standaard"/>
    <w:link w:val="TekstopmerkingChar"/>
    <w:uiPriority w:val="99"/>
    <w:semiHidden/>
    <w:rsid w:val="00C93F7D"/>
    <w:rPr>
      <w:sz w:val="20"/>
      <w:szCs w:val="20"/>
    </w:rPr>
  </w:style>
  <w:style w:type="character" w:customStyle="1" w:styleId="TekstopmerkingChar">
    <w:name w:val="Tekst opmerking Char"/>
    <w:basedOn w:val="Standaardalinea-lettertype"/>
    <w:link w:val="Tekstopmerking"/>
    <w:uiPriority w:val="99"/>
    <w:semiHidden/>
    <w:locked/>
    <w:rsid w:val="00C93F7D"/>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93F7D"/>
    <w:rPr>
      <w:b/>
      <w:bCs/>
    </w:rPr>
  </w:style>
  <w:style w:type="character" w:customStyle="1" w:styleId="OnderwerpvanopmerkingChar">
    <w:name w:val="Onderwerp van opmerking Char"/>
    <w:basedOn w:val="TekstopmerkingChar"/>
    <w:link w:val="Onderwerpvanopmerking"/>
    <w:uiPriority w:val="99"/>
    <w:semiHidden/>
    <w:locked/>
    <w:rsid w:val="00C93F7D"/>
    <w:rPr>
      <w:rFonts w:cs="Times New Roman"/>
      <w:b/>
      <w:bCs/>
      <w:sz w:val="20"/>
      <w:szCs w:val="20"/>
      <w:lang w:eastAsia="en-US"/>
    </w:rPr>
  </w:style>
  <w:style w:type="paragraph" w:styleId="Geenafstand">
    <w:name w:val="No Spacing"/>
    <w:uiPriority w:val="1"/>
    <w:qFormat/>
    <w:rsid w:val="0039575B"/>
    <w:rPr>
      <w:lang w:eastAsia="en-US"/>
    </w:rPr>
  </w:style>
  <w:style w:type="character" w:customStyle="1" w:styleId="Kop1Char">
    <w:name w:val="Kop 1 Char"/>
    <w:basedOn w:val="Standaardalinea-lettertype"/>
    <w:link w:val="Kop1"/>
    <w:rsid w:val="0082712F"/>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pPr>
      <w:spacing w:after="200" w:line="276" w:lineRule="auto"/>
    </w:pPr>
    <w:rPr>
      <w:lang w:eastAsia="en-US"/>
    </w:rPr>
  </w:style>
  <w:style w:type="paragraph" w:styleId="Kop1">
    <w:name w:val="heading 1"/>
    <w:basedOn w:val="Standaard"/>
    <w:next w:val="Standaard"/>
    <w:link w:val="Kop1Char"/>
    <w:qFormat/>
    <w:locked/>
    <w:rsid w:val="008271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A1DDB"/>
    <w:pPr>
      <w:ind w:left="720"/>
      <w:contextualSpacing/>
    </w:pPr>
  </w:style>
  <w:style w:type="character" w:styleId="Nadruk">
    <w:name w:val="Emphasis"/>
    <w:basedOn w:val="Standaardalinea-lettertype"/>
    <w:uiPriority w:val="99"/>
    <w:qFormat/>
    <w:rsid w:val="00594F0B"/>
    <w:rPr>
      <w:rFonts w:cs="Times New Roman"/>
      <w:b/>
      <w:bCs/>
    </w:rPr>
  </w:style>
  <w:style w:type="character" w:customStyle="1" w:styleId="st">
    <w:name w:val="st"/>
    <w:basedOn w:val="Standaardalinea-lettertype"/>
    <w:uiPriority w:val="99"/>
    <w:rsid w:val="00594F0B"/>
    <w:rPr>
      <w:rFonts w:cs="Times New Roman"/>
    </w:rPr>
  </w:style>
  <w:style w:type="character" w:customStyle="1" w:styleId="tl1">
    <w:name w:val="tl1"/>
    <w:basedOn w:val="Standaardalinea-lettertype"/>
    <w:uiPriority w:val="99"/>
    <w:rsid w:val="00E45616"/>
    <w:rPr>
      <w:rFonts w:cs="Times New Roman"/>
      <w:i/>
      <w:iCs/>
    </w:rPr>
  </w:style>
  <w:style w:type="paragraph" w:styleId="Ballontekst">
    <w:name w:val="Balloon Text"/>
    <w:basedOn w:val="Standaard"/>
    <w:link w:val="BallontekstChar"/>
    <w:uiPriority w:val="99"/>
    <w:semiHidden/>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616"/>
    <w:rPr>
      <w:rFonts w:ascii="Tahoma" w:hAnsi="Tahoma" w:cs="Tahoma"/>
      <w:sz w:val="16"/>
      <w:szCs w:val="16"/>
    </w:rPr>
  </w:style>
  <w:style w:type="character" w:styleId="Verwijzingopmerking">
    <w:name w:val="annotation reference"/>
    <w:basedOn w:val="Standaardalinea-lettertype"/>
    <w:uiPriority w:val="99"/>
    <w:semiHidden/>
    <w:rsid w:val="00C93F7D"/>
    <w:rPr>
      <w:rFonts w:cs="Times New Roman"/>
      <w:sz w:val="16"/>
      <w:szCs w:val="16"/>
    </w:rPr>
  </w:style>
  <w:style w:type="paragraph" w:styleId="Tekstopmerking">
    <w:name w:val="annotation text"/>
    <w:basedOn w:val="Standaard"/>
    <w:link w:val="TekstopmerkingChar"/>
    <w:uiPriority w:val="99"/>
    <w:semiHidden/>
    <w:rsid w:val="00C93F7D"/>
    <w:rPr>
      <w:sz w:val="20"/>
      <w:szCs w:val="20"/>
    </w:rPr>
  </w:style>
  <w:style w:type="character" w:customStyle="1" w:styleId="TekstopmerkingChar">
    <w:name w:val="Tekst opmerking Char"/>
    <w:basedOn w:val="Standaardalinea-lettertype"/>
    <w:link w:val="Tekstopmerking"/>
    <w:uiPriority w:val="99"/>
    <w:semiHidden/>
    <w:locked/>
    <w:rsid w:val="00C93F7D"/>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93F7D"/>
    <w:rPr>
      <w:b/>
      <w:bCs/>
    </w:rPr>
  </w:style>
  <w:style w:type="character" w:customStyle="1" w:styleId="OnderwerpvanopmerkingChar">
    <w:name w:val="Onderwerp van opmerking Char"/>
    <w:basedOn w:val="TekstopmerkingChar"/>
    <w:link w:val="Onderwerpvanopmerking"/>
    <w:uiPriority w:val="99"/>
    <w:semiHidden/>
    <w:locked/>
    <w:rsid w:val="00C93F7D"/>
    <w:rPr>
      <w:rFonts w:cs="Times New Roman"/>
      <w:b/>
      <w:bCs/>
      <w:sz w:val="20"/>
      <w:szCs w:val="20"/>
      <w:lang w:eastAsia="en-US"/>
    </w:rPr>
  </w:style>
  <w:style w:type="paragraph" w:styleId="Geenafstand">
    <w:name w:val="No Spacing"/>
    <w:uiPriority w:val="1"/>
    <w:qFormat/>
    <w:rsid w:val="0039575B"/>
    <w:rPr>
      <w:lang w:eastAsia="en-US"/>
    </w:rPr>
  </w:style>
  <w:style w:type="character" w:customStyle="1" w:styleId="Kop1Char">
    <w:name w:val="Kop 1 Char"/>
    <w:basedOn w:val="Standaardalinea-lettertype"/>
    <w:link w:val="Kop1"/>
    <w:rsid w:val="0082712F"/>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05F71-DEC3-4C90-96DE-ED8A97A9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1221</Words>
  <Characters>6720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Kringvoorbereiding 1 april 2014</vt:lpstr>
    </vt:vector>
  </TitlesOfParts>
  <Company>Hewlett-Packard Company</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Kringvoorbereiding 1 april 2014</dc:title>
  <dc:creator>CMBaan</dc:creator>
  <cp:lastModifiedBy>Gebruiker</cp:lastModifiedBy>
  <cp:revision>2</cp:revision>
  <cp:lastPrinted>2016-10-26T12:25:00Z</cp:lastPrinted>
  <dcterms:created xsi:type="dcterms:W3CDTF">2019-01-18T08:44:00Z</dcterms:created>
  <dcterms:modified xsi:type="dcterms:W3CDTF">2019-01-18T08:44:00Z</dcterms:modified>
</cp:coreProperties>
</file>